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09" w:rsidRDefault="00317A09" w:rsidP="00317A09">
      <w:pPr>
        <w:pStyle w:val="Nzev"/>
        <w:ind w:firstLine="708"/>
      </w:pPr>
      <w:r>
        <w:t>Výpis č.4/2023</w:t>
      </w:r>
    </w:p>
    <w:p w:rsidR="00317A09" w:rsidRDefault="00317A09" w:rsidP="00317A09">
      <w:pPr>
        <w:pStyle w:val="Nzev"/>
      </w:pPr>
      <w:proofErr w:type="gramStart"/>
      <w:r>
        <w:t>Usnesení z 4. veřejného</w:t>
      </w:r>
      <w:proofErr w:type="gramEnd"/>
      <w:r>
        <w:t xml:space="preserve">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317A09" w:rsidRDefault="00317A09" w:rsidP="00317A09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6.6.2023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317A09" w:rsidRDefault="00317A09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17A09" w:rsidRDefault="00317A09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317A09" w:rsidRDefault="00C85D77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15</w:t>
      </w:r>
      <w:r w:rsidR="00317A09">
        <w:rPr>
          <w:rFonts w:ascii="Calibri" w:hAnsi="Calibri"/>
          <w:b w:val="0"/>
          <w:bCs w:val="0"/>
          <w:sz w:val="24"/>
        </w:rPr>
        <w:t>. u r č u j e:</w:t>
      </w:r>
    </w:p>
    <w:p w:rsidR="00317A09" w:rsidRDefault="00317A09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</w:r>
      <w:r w:rsidR="00C85D77">
        <w:rPr>
          <w:rFonts w:ascii="Calibri" w:hAnsi="Calibri"/>
          <w:b w:val="0"/>
          <w:bCs w:val="0"/>
          <w:sz w:val="24"/>
        </w:rPr>
        <w:t>zapisovatele a ověřovatelky</w:t>
      </w:r>
      <w:r>
        <w:rPr>
          <w:rFonts w:ascii="Calibri" w:hAnsi="Calibri"/>
          <w:b w:val="0"/>
          <w:bCs w:val="0"/>
          <w:sz w:val="24"/>
        </w:rPr>
        <w:t xml:space="preserve"> zápisu. </w:t>
      </w:r>
    </w:p>
    <w:p w:rsidR="00317A09" w:rsidRDefault="00317A09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317A09" w:rsidRDefault="00C85D77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16</w:t>
      </w:r>
      <w:r w:rsidR="00317A09">
        <w:rPr>
          <w:rFonts w:ascii="Calibri" w:hAnsi="Calibri"/>
          <w:b w:val="0"/>
          <w:bCs w:val="0"/>
          <w:sz w:val="24"/>
        </w:rPr>
        <w:t>. b e r e  n a  v ě d o m í:</w:t>
      </w:r>
      <w:proofErr w:type="gramEnd"/>
      <w:r w:rsidR="00317A09">
        <w:rPr>
          <w:rFonts w:ascii="Calibri" w:hAnsi="Calibri"/>
          <w:b w:val="0"/>
          <w:bCs w:val="0"/>
          <w:sz w:val="24"/>
        </w:rPr>
        <w:t xml:space="preserve">  </w:t>
      </w:r>
    </w:p>
    <w:p w:rsidR="00317A09" w:rsidRDefault="0060254E" w:rsidP="00317A09">
      <w:pPr>
        <w:pStyle w:val="Bezmezer"/>
      </w:pPr>
      <w:r>
        <w:t>a)</w:t>
      </w:r>
      <w:r>
        <w:tab/>
        <w:t>kontrolu usnesení  ZO z 3</w:t>
      </w:r>
      <w:r w:rsidR="00317A09">
        <w:t xml:space="preserve">.zasedání  ze dne </w:t>
      </w:r>
      <w:proofErr w:type="gramStart"/>
      <w:r w:rsidR="00C85D77">
        <w:t>1</w:t>
      </w:r>
      <w:r>
        <w:t>7</w:t>
      </w:r>
      <w:r w:rsidR="00317A09">
        <w:t>.</w:t>
      </w:r>
      <w:r>
        <w:t>3</w:t>
      </w:r>
      <w:r w:rsidR="00317A09">
        <w:t>.202</w:t>
      </w:r>
      <w:r>
        <w:t>3</w:t>
      </w:r>
      <w:proofErr w:type="gramEnd"/>
      <w:r w:rsidR="00317A09">
        <w:t>,</w:t>
      </w:r>
    </w:p>
    <w:p w:rsidR="00F64A12" w:rsidRDefault="0060254E" w:rsidP="00EB2E20">
      <w:pPr>
        <w:pStyle w:val="Bezmezer"/>
        <w:ind w:left="705" w:hanging="705"/>
      </w:pPr>
      <w:r>
        <w:t xml:space="preserve">b) </w:t>
      </w:r>
      <w:r>
        <w:tab/>
      </w:r>
      <w:r w:rsidR="00F64A12">
        <w:t>vybudování srážek</w:t>
      </w:r>
      <w:r w:rsidR="00EB2E20">
        <w:t xml:space="preserve"> na obecní komunikaci</w:t>
      </w:r>
      <w:r w:rsidR="00F64A12">
        <w:t xml:space="preserve"> Na Drahách a nad Domečkem, pozemek </w:t>
      </w:r>
      <w:proofErr w:type="gramStart"/>
      <w:r w:rsidR="00F64A12">
        <w:t>par.č.</w:t>
      </w:r>
      <w:proofErr w:type="gramEnd"/>
      <w:r w:rsidR="00F64A12">
        <w:t xml:space="preserve"> 573, v k.</w:t>
      </w:r>
      <w:proofErr w:type="spellStart"/>
      <w:r w:rsidR="00F64A12">
        <w:t>ú.Janoušov</w:t>
      </w:r>
      <w:proofErr w:type="spellEnd"/>
      <w:r w:rsidR="00F64A12">
        <w:t>,</w:t>
      </w:r>
    </w:p>
    <w:p w:rsidR="003B69EE" w:rsidRDefault="003B69EE" w:rsidP="00317A09">
      <w:pPr>
        <w:pStyle w:val="Bezmezer"/>
      </w:pPr>
      <w:r>
        <w:t xml:space="preserve">c) </w:t>
      </w:r>
      <w:r>
        <w:tab/>
        <w:t>ořezání lip u pomníku padlých</w:t>
      </w:r>
      <w:r w:rsidR="008547D3">
        <w:t>,</w:t>
      </w:r>
      <w:r>
        <w:t xml:space="preserve"> </w:t>
      </w:r>
    </w:p>
    <w:p w:rsidR="003D2209" w:rsidRDefault="003B69EE" w:rsidP="003D2209">
      <w:pPr>
        <w:pStyle w:val="Bezmezer"/>
        <w:ind w:left="705" w:hanging="705"/>
      </w:pPr>
      <w:r>
        <w:t>d)</w:t>
      </w:r>
      <w:r>
        <w:tab/>
      </w:r>
      <w:proofErr w:type="gramStart"/>
      <w:r w:rsidR="003D2209">
        <w:t>výběr  cenové</w:t>
      </w:r>
      <w:proofErr w:type="gramEnd"/>
      <w:r w:rsidR="003D2209">
        <w:t xml:space="preserve"> nabídky na  renovaci hlavních dveří do </w:t>
      </w:r>
      <w:r w:rsidR="003D2209" w:rsidRPr="008547D3">
        <w:t>k</w:t>
      </w:r>
      <w:r w:rsidR="003D2209">
        <w:t>aple sv. Anny v </w:t>
      </w:r>
      <w:proofErr w:type="spellStart"/>
      <w:r w:rsidR="003D2209">
        <w:t>Janoušově</w:t>
      </w:r>
      <w:proofErr w:type="spellEnd"/>
      <w:r w:rsidR="003D2209">
        <w:t xml:space="preserve">, a to  nabídku pana  R. </w:t>
      </w:r>
      <w:proofErr w:type="spellStart"/>
      <w:r w:rsidR="003D2209">
        <w:t>Kaprála</w:t>
      </w:r>
      <w:proofErr w:type="spellEnd"/>
      <w:r w:rsidR="003D2209">
        <w:t xml:space="preserve"> </w:t>
      </w:r>
      <w:proofErr w:type="spellStart"/>
      <w:r w:rsidR="003D2209">
        <w:t>DiS</w:t>
      </w:r>
      <w:proofErr w:type="spellEnd"/>
      <w:r w:rsidR="003D2209">
        <w:t>.</w:t>
      </w:r>
    </w:p>
    <w:p w:rsidR="003D2209" w:rsidRDefault="003D2209" w:rsidP="003D2209">
      <w:pPr>
        <w:pStyle w:val="Bezmezer"/>
      </w:pPr>
    </w:p>
    <w:p w:rsidR="00317A09" w:rsidRDefault="00C85D77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17</w:t>
      </w:r>
      <w:r w:rsidR="00317A09">
        <w:rPr>
          <w:rFonts w:ascii="Calibri" w:hAnsi="Calibri"/>
          <w:b w:val="0"/>
          <w:bCs w:val="0"/>
          <w:sz w:val="24"/>
        </w:rPr>
        <w:t xml:space="preserve">. s c h v a l u j e: </w:t>
      </w:r>
    </w:p>
    <w:p w:rsidR="00317A09" w:rsidRPr="00DA7ED9" w:rsidRDefault="0060254E" w:rsidP="00317A09">
      <w:pPr>
        <w:pStyle w:val="Nzev"/>
        <w:jc w:val="left"/>
        <w:rPr>
          <w:rFonts w:ascii="Calibri" w:hAnsi="Calibri"/>
          <w:b w:val="0"/>
          <w:bCs w:val="0"/>
          <w:i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4</w:t>
      </w:r>
      <w:r w:rsidR="00317A09">
        <w:rPr>
          <w:rFonts w:ascii="Calibri" w:hAnsi="Calibri"/>
          <w:b w:val="0"/>
          <w:bCs w:val="0"/>
          <w:sz w:val="24"/>
        </w:rPr>
        <w:t>. zasedání ZO,</w:t>
      </w:r>
    </w:p>
    <w:p w:rsidR="00317A09" w:rsidRDefault="00317A09" w:rsidP="0060254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 w:rsidRPr="00DA7ED9">
        <w:rPr>
          <w:rFonts w:ascii="Calibri" w:hAnsi="Calibri"/>
          <w:b w:val="0"/>
          <w:bCs w:val="0"/>
          <w:sz w:val="24"/>
        </w:rPr>
        <w:t>b)</w:t>
      </w:r>
      <w:r w:rsidRPr="00DA7ED9">
        <w:rPr>
          <w:rFonts w:ascii="Calibri" w:hAnsi="Calibri"/>
          <w:b w:val="0"/>
          <w:bCs w:val="0"/>
          <w:i/>
          <w:sz w:val="24"/>
        </w:rPr>
        <w:tab/>
      </w:r>
      <w:r w:rsidR="00DA7ED9">
        <w:rPr>
          <w:rFonts w:ascii="Calibri" w:hAnsi="Calibri"/>
          <w:b w:val="0"/>
          <w:bCs w:val="0"/>
          <w:sz w:val="24"/>
        </w:rPr>
        <w:t>Z</w:t>
      </w:r>
      <w:r w:rsidR="000D1CF1" w:rsidRPr="00DA7ED9">
        <w:rPr>
          <w:rFonts w:ascii="Calibri" w:hAnsi="Calibri"/>
          <w:b w:val="0"/>
          <w:bCs w:val="0"/>
          <w:sz w:val="24"/>
        </w:rPr>
        <w:t>právu</w:t>
      </w:r>
      <w:r w:rsidR="000D1CF1" w:rsidRPr="00DA7ED9">
        <w:rPr>
          <w:rFonts w:ascii="Calibri" w:hAnsi="Calibri"/>
          <w:b w:val="0"/>
          <w:bCs w:val="0"/>
          <w:i/>
          <w:sz w:val="24"/>
        </w:rPr>
        <w:t xml:space="preserve"> </w:t>
      </w:r>
      <w:r w:rsidR="000D1CF1">
        <w:rPr>
          <w:rFonts w:ascii="Calibri" w:hAnsi="Calibri"/>
          <w:b w:val="0"/>
          <w:bCs w:val="0"/>
          <w:sz w:val="24"/>
        </w:rPr>
        <w:t xml:space="preserve">o hospodaření obce </w:t>
      </w:r>
      <w:proofErr w:type="spellStart"/>
      <w:r w:rsidR="000D1CF1">
        <w:rPr>
          <w:rFonts w:ascii="Calibri" w:hAnsi="Calibri"/>
          <w:b w:val="0"/>
          <w:bCs w:val="0"/>
          <w:sz w:val="24"/>
        </w:rPr>
        <w:t>Janoušov</w:t>
      </w:r>
      <w:proofErr w:type="spellEnd"/>
      <w:r w:rsidR="000D1CF1">
        <w:rPr>
          <w:rFonts w:ascii="Calibri" w:hAnsi="Calibri"/>
          <w:b w:val="0"/>
          <w:bCs w:val="0"/>
          <w:sz w:val="24"/>
        </w:rPr>
        <w:t xml:space="preserve"> k </w:t>
      </w:r>
      <w:proofErr w:type="gramStart"/>
      <w:r w:rsidR="000D1CF1">
        <w:rPr>
          <w:rFonts w:ascii="Calibri" w:hAnsi="Calibri"/>
          <w:b w:val="0"/>
          <w:bCs w:val="0"/>
          <w:sz w:val="24"/>
        </w:rPr>
        <w:t>30.4.2023</w:t>
      </w:r>
      <w:proofErr w:type="gramEnd"/>
      <w:r w:rsidR="00DA7ED9">
        <w:rPr>
          <w:rFonts w:ascii="Calibri" w:hAnsi="Calibri"/>
          <w:b w:val="0"/>
          <w:bCs w:val="0"/>
          <w:sz w:val="24"/>
        </w:rPr>
        <w:t>,</w:t>
      </w:r>
    </w:p>
    <w:p w:rsidR="00B66913" w:rsidRDefault="00E31670" w:rsidP="00E31670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 xml:space="preserve">Závěrečný účet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2022 </w:t>
      </w:r>
      <w:r w:rsidR="00B66913">
        <w:rPr>
          <w:rFonts w:ascii="Calibri" w:hAnsi="Calibri"/>
          <w:b w:val="0"/>
          <w:bCs w:val="0"/>
          <w:sz w:val="24"/>
        </w:rPr>
        <w:t>a Zprávu o výsledku přezkoumání</w:t>
      </w:r>
    </w:p>
    <w:p w:rsidR="00E31670" w:rsidRDefault="00E31670" w:rsidP="00B24323">
      <w:pPr>
        <w:pStyle w:val="Nzev"/>
        <w:ind w:left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hospodaření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2022 provedenou Kra</w:t>
      </w:r>
      <w:r w:rsidR="00B66913">
        <w:rPr>
          <w:rFonts w:ascii="Calibri" w:hAnsi="Calibri"/>
          <w:b w:val="0"/>
          <w:bCs w:val="0"/>
          <w:sz w:val="24"/>
        </w:rPr>
        <w:t>jským úřadem Olomouckého kraje,</w:t>
      </w:r>
      <w:r w:rsidR="00B24323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kde se závěrem  vyslovuje  dle zákona č.250/2000 Sb</w:t>
      </w:r>
      <w:r w:rsidR="00B66913">
        <w:rPr>
          <w:rFonts w:ascii="Calibri" w:hAnsi="Calibri"/>
          <w:b w:val="0"/>
          <w:bCs w:val="0"/>
          <w:sz w:val="24"/>
        </w:rPr>
        <w:t xml:space="preserve">., § 17 odst.7 </w:t>
      </w:r>
      <w:proofErr w:type="spellStart"/>
      <w:proofErr w:type="gramStart"/>
      <w:r w:rsidR="00B66913">
        <w:rPr>
          <w:rFonts w:ascii="Calibri" w:hAnsi="Calibri"/>
          <w:b w:val="0"/>
          <w:bCs w:val="0"/>
          <w:sz w:val="24"/>
        </w:rPr>
        <w:t>písm.a</w:t>
      </w:r>
      <w:proofErr w:type="spellEnd"/>
      <w:r w:rsidR="00B66913">
        <w:rPr>
          <w:rFonts w:ascii="Calibri" w:hAnsi="Calibri"/>
          <w:b w:val="0"/>
          <w:bCs w:val="0"/>
          <w:sz w:val="24"/>
        </w:rPr>
        <w:t>) souhlas</w:t>
      </w:r>
      <w:proofErr w:type="gramEnd"/>
      <w:r w:rsidR="00B66913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 xml:space="preserve">s celoročním hospodařením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za rok 2022, a to bez výhrad,</w:t>
      </w:r>
    </w:p>
    <w:p w:rsidR="00E31670" w:rsidRDefault="00A16E01" w:rsidP="00E31670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Účetní závěrku za rok 2022 obce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>,</w:t>
      </w:r>
    </w:p>
    <w:p w:rsidR="000D1CF1" w:rsidRDefault="00E31670" w:rsidP="0060254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0D1CF1">
        <w:rPr>
          <w:rFonts w:ascii="Calibri" w:hAnsi="Calibri"/>
          <w:b w:val="0"/>
          <w:bCs w:val="0"/>
          <w:sz w:val="24"/>
        </w:rPr>
        <w:t>)</w:t>
      </w:r>
      <w:r w:rsidR="000D1CF1">
        <w:rPr>
          <w:rFonts w:ascii="Calibri" w:hAnsi="Calibri"/>
          <w:b w:val="0"/>
          <w:bCs w:val="0"/>
          <w:sz w:val="24"/>
        </w:rPr>
        <w:tab/>
      </w:r>
      <w:r>
        <w:rPr>
          <w:rFonts w:ascii="Calibri" w:hAnsi="Calibri"/>
          <w:b w:val="0"/>
          <w:bCs w:val="0"/>
          <w:sz w:val="24"/>
        </w:rPr>
        <w:t xml:space="preserve">rozpočtové opatření </w:t>
      </w:r>
      <w:r w:rsidR="00A16E01">
        <w:rPr>
          <w:rFonts w:ascii="Calibri" w:hAnsi="Calibri"/>
          <w:b w:val="0"/>
          <w:bCs w:val="0"/>
          <w:sz w:val="24"/>
        </w:rPr>
        <w:t>č.1/2023,</w:t>
      </w:r>
    </w:p>
    <w:p w:rsidR="008E4A17" w:rsidRDefault="00E31670" w:rsidP="00B24323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f)</w:t>
      </w:r>
      <w:r w:rsidR="00B24323">
        <w:rPr>
          <w:rFonts w:ascii="Calibri" w:hAnsi="Calibri"/>
          <w:b w:val="0"/>
          <w:bCs w:val="0"/>
          <w:sz w:val="24"/>
        </w:rPr>
        <w:tab/>
        <w:t xml:space="preserve">žádost pana Ing. Z. Šupy o směnu částí obecních komunikací </w:t>
      </w:r>
      <w:proofErr w:type="gramStart"/>
      <w:r w:rsidR="00B24323">
        <w:rPr>
          <w:rFonts w:ascii="Calibri" w:hAnsi="Calibri"/>
          <w:b w:val="0"/>
          <w:bCs w:val="0"/>
          <w:sz w:val="24"/>
        </w:rPr>
        <w:t>p.č.</w:t>
      </w:r>
      <w:proofErr w:type="gramEnd"/>
      <w:r w:rsidR="00B24323">
        <w:rPr>
          <w:rFonts w:ascii="Calibri" w:hAnsi="Calibri"/>
          <w:b w:val="0"/>
          <w:bCs w:val="0"/>
          <w:sz w:val="24"/>
        </w:rPr>
        <w:t>562/ a p.č.566/1 v k.</w:t>
      </w:r>
      <w:proofErr w:type="spellStart"/>
      <w:r w:rsidR="00B24323">
        <w:rPr>
          <w:rFonts w:ascii="Calibri" w:hAnsi="Calibri"/>
          <w:b w:val="0"/>
          <w:bCs w:val="0"/>
          <w:sz w:val="24"/>
        </w:rPr>
        <w:t>ú.Janoušov</w:t>
      </w:r>
      <w:proofErr w:type="spellEnd"/>
      <w:r w:rsidR="00B24323">
        <w:rPr>
          <w:rFonts w:ascii="Calibri" w:hAnsi="Calibri"/>
          <w:b w:val="0"/>
          <w:bCs w:val="0"/>
          <w:sz w:val="24"/>
        </w:rPr>
        <w:t>,</w:t>
      </w:r>
    </w:p>
    <w:p w:rsidR="00B66913" w:rsidRDefault="008E4A17" w:rsidP="00B24323">
      <w:pPr>
        <w:spacing w:after="0" w:line="240" w:lineRule="auto"/>
        <w:ind w:left="705" w:hanging="705"/>
        <w:jc w:val="left"/>
        <w:rPr>
          <w:bCs/>
        </w:rPr>
      </w:pPr>
      <w:r>
        <w:t>g)</w:t>
      </w:r>
      <w:r>
        <w:tab/>
      </w:r>
      <w:r w:rsidR="003D2209">
        <w:t xml:space="preserve">Smlouvu o </w:t>
      </w:r>
      <w:proofErr w:type="gramStart"/>
      <w:r w:rsidR="003D2209">
        <w:t>poskytnutí  dotace</w:t>
      </w:r>
      <w:proofErr w:type="gramEnd"/>
      <w:r w:rsidR="003D2209">
        <w:t xml:space="preserve">  ve výši 55000 Kč z rozpočtu</w:t>
      </w:r>
      <w:r w:rsidR="003D2209">
        <w:rPr>
          <w:b/>
          <w:bCs/>
        </w:rPr>
        <w:t xml:space="preserve"> </w:t>
      </w:r>
      <w:r w:rsidR="003D2209" w:rsidRPr="00E473FD">
        <w:rPr>
          <w:bCs/>
        </w:rPr>
        <w:t xml:space="preserve">obce </w:t>
      </w:r>
      <w:proofErr w:type="spellStart"/>
      <w:r w:rsidR="003D2209" w:rsidRPr="00E473FD">
        <w:rPr>
          <w:bCs/>
        </w:rPr>
        <w:t>Janoušova</w:t>
      </w:r>
      <w:proofErr w:type="spellEnd"/>
      <w:r w:rsidR="003D2209" w:rsidRPr="00E473FD">
        <w:rPr>
          <w:bCs/>
        </w:rPr>
        <w:t xml:space="preserve"> </w:t>
      </w:r>
      <w:r w:rsidR="003D2209">
        <w:rPr>
          <w:bCs/>
        </w:rPr>
        <w:t xml:space="preserve">uzavřenou mezi Obcí </w:t>
      </w:r>
      <w:proofErr w:type="spellStart"/>
      <w:r w:rsidR="003D2209">
        <w:rPr>
          <w:bCs/>
        </w:rPr>
        <w:t>Janoušov</w:t>
      </w:r>
      <w:proofErr w:type="spellEnd"/>
      <w:r w:rsidR="003D2209">
        <w:rPr>
          <w:bCs/>
        </w:rPr>
        <w:t xml:space="preserve">, </w:t>
      </w:r>
      <w:proofErr w:type="spellStart"/>
      <w:r w:rsidR="003D2209">
        <w:rPr>
          <w:bCs/>
        </w:rPr>
        <w:t>Janoušov</w:t>
      </w:r>
      <w:proofErr w:type="spellEnd"/>
      <w:r w:rsidR="003D2209">
        <w:rPr>
          <w:bCs/>
        </w:rPr>
        <w:t xml:space="preserve"> 65, 789 91 Štíty, IČ00636088 jako poskytovatel a paní Marií </w:t>
      </w:r>
      <w:proofErr w:type="spellStart"/>
      <w:r w:rsidR="003D2209">
        <w:rPr>
          <w:bCs/>
        </w:rPr>
        <w:t>Hédlovou</w:t>
      </w:r>
      <w:proofErr w:type="spellEnd"/>
      <w:r w:rsidR="003D2209">
        <w:rPr>
          <w:bCs/>
        </w:rPr>
        <w:t xml:space="preserve">, Olšany 136, 789 62 Olšany, IČ 64106730 na provoz </w:t>
      </w:r>
      <w:r w:rsidR="00B66913">
        <w:rPr>
          <w:bCs/>
        </w:rPr>
        <w:t>místní prodejny smíšeného zboží v </w:t>
      </w:r>
      <w:proofErr w:type="spellStart"/>
      <w:r w:rsidR="00B66913">
        <w:rPr>
          <w:bCs/>
        </w:rPr>
        <w:t>Janoušově</w:t>
      </w:r>
      <w:proofErr w:type="spellEnd"/>
      <w:r w:rsidR="00B66913">
        <w:rPr>
          <w:bCs/>
        </w:rPr>
        <w:t>,spočívající  dle žádosti ve spotřebě elektřiny, mzdové náklady prodavačky.</w:t>
      </w:r>
    </w:p>
    <w:p w:rsidR="00B66913" w:rsidRDefault="00B66913" w:rsidP="00B66913">
      <w:pPr>
        <w:pStyle w:val="Bezmezer"/>
        <w:rPr>
          <w:b/>
        </w:rPr>
      </w:pPr>
    </w:p>
    <w:p w:rsidR="003D2209" w:rsidRDefault="003D2209" w:rsidP="003D2209">
      <w:pPr>
        <w:spacing w:after="0" w:line="240" w:lineRule="auto"/>
        <w:ind w:left="705" w:hanging="705"/>
        <w:jc w:val="left"/>
        <w:rPr>
          <w:bCs/>
        </w:rPr>
      </w:pPr>
    </w:p>
    <w:p w:rsidR="008E4A17" w:rsidRDefault="00C85D77" w:rsidP="0060254E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18</w:t>
      </w:r>
      <w:r w:rsidR="008E4A17">
        <w:rPr>
          <w:rFonts w:ascii="Calibri" w:hAnsi="Calibri"/>
          <w:b w:val="0"/>
          <w:bCs w:val="0"/>
          <w:sz w:val="24"/>
        </w:rPr>
        <w:t>. p r o j e d n a l o:</w:t>
      </w:r>
    </w:p>
    <w:p w:rsidR="00E31670" w:rsidRDefault="008E4A17" w:rsidP="008E4A17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 w:rsidRPr="008E4A17"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 xml:space="preserve">          </w:t>
      </w:r>
      <w:r w:rsidR="00B860DC">
        <w:rPr>
          <w:rFonts w:ascii="Calibri" w:hAnsi="Calibri"/>
          <w:b w:val="0"/>
          <w:bCs w:val="0"/>
          <w:sz w:val="24"/>
        </w:rPr>
        <w:t>Ž</w:t>
      </w:r>
      <w:r>
        <w:rPr>
          <w:rFonts w:ascii="Calibri" w:hAnsi="Calibri"/>
          <w:b w:val="0"/>
          <w:bCs w:val="0"/>
          <w:sz w:val="24"/>
        </w:rPr>
        <w:t>ádost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o dotaci z rozpočtu</w:t>
      </w:r>
      <w:r w:rsidR="00B860DC">
        <w:rPr>
          <w:rFonts w:ascii="Calibri" w:hAnsi="Calibri"/>
          <w:b w:val="0"/>
          <w:bCs w:val="0"/>
          <w:sz w:val="24"/>
        </w:rPr>
        <w:t xml:space="preserve"> obce </w:t>
      </w:r>
      <w:proofErr w:type="spellStart"/>
      <w:r w:rsidR="00B860DC">
        <w:rPr>
          <w:rFonts w:ascii="Calibri" w:hAnsi="Calibri"/>
          <w:b w:val="0"/>
          <w:bCs w:val="0"/>
          <w:sz w:val="24"/>
        </w:rPr>
        <w:t>Janoušova</w:t>
      </w:r>
      <w:proofErr w:type="spellEnd"/>
      <w:r w:rsidR="00B860DC">
        <w:rPr>
          <w:rFonts w:ascii="Calibri" w:hAnsi="Calibri"/>
          <w:b w:val="0"/>
          <w:bCs w:val="0"/>
          <w:sz w:val="24"/>
        </w:rPr>
        <w:t xml:space="preserve"> od paní </w:t>
      </w:r>
      <w:proofErr w:type="spellStart"/>
      <w:r w:rsidR="00B860DC">
        <w:rPr>
          <w:rFonts w:ascii="Calibri" w:hAnsi="Calibri"/>
          <w:b w:val="0"/>
          <w:bCs w:val="0"/>
          <w:sz w:val="24"/>
        </w:rPr>
        <w:t>Hédlové</w:t>
      </w:r>
      <w:proofErr w:type="spellEnd"/>
      <w:r w:rsidR="00B860DC">
        <w:rPr>
          <w:rFonts w:ascii="Calibri" w:hAnsi="Calibri"/>
          <w:b w:val="0"/>
          <w:bCs w:val="0"/>
          <w:sz w:val="24"/>
        </w:rPr>
        <w:t>.</w:t>
      </w:r>
      <w:r w:rsidR="00E31670">
        <w:rPr>
          <w:rFonts w:ascii="Calibri" w:hAnsi="Calibri"/>
          <w:b w:val="0"/>
          <w:bCs w:val="0"/>
          <w:sz w:val="24"/>
        </w:rPr>
        <w:t xml:space="preserve"> </w:t>
      </w:r>
      <w:r w:rsidR="00E31670">
        <w:rPr>
          <w:rFonts w:ascii="Calibri" w:hAnsi="Calibri"/>
          <w:b w:val="0"/>
          <w:bCs w:val="0"/>
          <w:sz w:val="24"/>
        </w:rPr>
        <w:tab/>
      </w:r>
    </w:p>
    <w:p w:rsidR="00F037BA" w:rsidRDefault="00F037BA" w:rsidP="00F037B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B66913" w:rsidRPr="00F037BA" w:rsidRDefault="00B66913" w:rsidP="00F037BA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B860DC" w:rsidRDefault="00B860DC" w:rsidP="00317A09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19. p o v ě ř u j e:</w:t>
      </w:r>
    </w:p>
    <w:p w:rsidR="00B66913" w:rsidRDefault="00B860DC" w:rsidP="00B66913">
      <w:pPr>
        <w:spacing w:after="0" w:line="240" w:lineRule="auto"/>
        <w:jc w:val="left"/>
        <w:rPr>
          <w:bCs/>
        </w:rPr>
      </w:pPr>
      <w:r w:rsidRPr="003D2209">
        <w:rPr>
          <w:bCs/>
        </w:rPr>
        <w:t>a)</w:t>
      </w:r>
      <w:r w:rsidRPr="003D2209">
        <w:rPr>
          <w:bCs/>
        </w:rPr>
        <w:tab/>
        <w:t xml:space="preserve"> </w:t>
      </w:r>
      <w:r w:rsidRPr="003D2209">
        <w:rPr>
          <w:rFonts w:asciiTheme="minorHAnsi" w:hAnsiTheme="minorHAnsi" w:cstheme="minorHAnsi"/>
        </w:rPr>
        <w:t>starostu obce pana Jana Kubíčka k</w:t>
      </w:r>
      <w:r w:rsidRPr="00B860DC">
        <w:rPr>
          <w:rFonts w:asciiTheme="minorHAnsi" w:hAnsiTheme="minorHAnsi" w:cstheme="minorHAnsi"/>
          <w:b/>
        </w:rPr>
        <w:t> </w:t>
      </w:r>
      <w:r w:rsidRPr="00F037BA">
        <w:rPr>
          <w:rFonts w:asciiTheme="minorHAnsi" w:hAnsiTheme="minorHAnsi" w:cstheme="minorHAnsi"/>
        </w:rPr>
        <w:t>uzavření a podpisu</w:t>
      </w:r>
      <w:r w:rsidRPr="00440881">
        <w:rPr>
          <w:rFonts w:asciiTheme="minorHAnsi" w:hAnsiTheme="minorHAnsi" w:cstheme="minorHAnsi"/>
          <w:b/>
          <w:color w:val="FF0000"/>
        </w:rPr>
        <w:t xml:space="preserve"> </w:t>
      </w:r>
      <w:r w:rsidR="003D2209">
        <w:t>Smlouvy o poskytnutí  dotace  ve výši 55000 Kč z rozpočtu</w:t>
      </w:r>
      <w:r w:rsidR="003D2209">
        <w:rPr>
          <w:b/>
          <w:bCs/>
        </w:rPr>
        <w:t xml:space="preserve"> </w:t>
      </w:r>
      <w:r w:rsidR="003D2209" w:rsidRPr="00E473FD">
        <w:rPr>
          <w:bCs/>
        </w:rPr>
        <w:t xml:space="preserve">obce </w:t>
      </w:r>
      <w:proofErr w:type="spellStart"/>
      <w:r w:rsidR="003D2209" w:rsidRPr="00E473FD">
        <w:rPr>
          <w:bCs/>
        </w:rPr>
        <w:t>Janoušova</w:t>
      </w:r>
      <w:proofErr w:type="spellEnd"/>
      <w:r w:rsidR="003D2209" w:rsidRPr="00E473FD">
        <w:rPr>
          <w:bCs/>
        </w:rPr>
        <w:t xml:space="preserve"> </w:t>
      </w:r>
      <w:r w:rsidR="003D2209">
        <w:rPr>
          <w:bCs/>
        </w:rPr>
        <w:t xml:space="preserve">uzavřenou mezi Obcí </w:t>
      </w:r>
      <w:proofErr w:type="spellStart"/>
      <w:r w:rsidR="003D2209">
        <w:rPr>
          <w:bCs/>
        </w:rPr>
        <w:t>Janoušov</w:t>
      </w:r>
      <w:proofErr w:type="spellEnd"/>
      <w:r w:rsidR="003D2209">
        <w:rPr>
          <w:bCs/>
        </w:rPr>
        <w:t xml:space="preserve">, </w:t>
      </w:r>
      <w:proofErr w:type="spellStart"/>
      <w:r w:rsidR="003D2209">
        <w:rPr>
          <w:bCs/>
        </w:rPr>
        <w:t>Janoušov</w:t>
      </w:r>
      <w:proofErr w:type="spellEnd"/>
      <w:r w:rsidR="003D2209">
        <w:rPr>
          <w:bCs/>
        </w:rPr>
        <w:t xml:space="preserve"> 65, 789 91 Štíty, IČ00636088 jako poskytovatel a paní Marií </w:t>
      </w:r>
      <w:proofErr w:type="spellStart"/>
      <w:r w:rsidR="003D2209">
        <w:rPr>
          <w:bCs/>
        </w:rPr>
        <w:t>Hédlovou</w:t>
      </w:r>
      <w:proofErr w:type="spellEnd"/>
      <w:r w:rsidR="003D2209">
        <w:rPr>
          <w:bCs/>
        </w:rPr>
        <w:t xml:space="preserve">, Olšany 136, 789 62 Olšany, IČ 64106730 na provoz </w:t>
      </w:r>
      <w:r w:rsidR="00B66913">
        <w:rPr>
          <w:bCs/>
        </w:rPr>
        <w:t xml:space="preserve">místní prodejny smíšeného zboží </w:t>
      </w:r>
      <w:proofErr w:type="spellStart"/>
      <w:r w:rsidR="00B66913">
        <w:rPr>
          <w:bCs/>
        </w:rPr>
        <w:t>Janoušově</w:t>
      </w:r>
      <w:proofErr w:type="spellEnd"/>
      <w:r w:rsidR="00B66913">
        <w:rPr>
          <w:bCs/>
        </w:rPr>
        <w:t xml:space="preserve">, </w:t>
      </w:r>
      <w:proofErr w:type="gramStart"/>
      <w:r w:rsidR="00B66913">
        <w:rPr>
          <w:bCs/>
        </w:rPr>
        <w:t>spočívající  dle</w:t>
      </w:r>
      <w:proofErr w:type="gramEnd"/>
      <w:r w:rsidR="00B66913">
        <w:rPr>
          <w:bCs/>
        </w:rPr>
        <w:t xml:space="preserve"> žádosti ve spotřebě elektřiny, mzdové náklady prodavačky.</w:t>
      </w:r>
    </w:p>
    <w:p w:rsidR="00B66913" w:rsidRDefault="00B66913" w:rsidP="00B66913">
      <w:pPr>
        <w:spacing w:after="0" w:line="240" w:lineRule="auto"/>
        <w:jc w:val="left"/>
        <w:rPr>
          <w:b/>
        </w:rPr>
      </w:pPr>
    </w:p>
    <w:p w:rsidR="003D2209" w:rsidRDefault="003D2209" w:rsidP="003D2209">
      <w:pPr>
        <w:spacing w:after="0" w:line="240" w:lineRule="auto"/>
        <w:ind w:left="705" w:hanging="705"/>
        <w:jc w:val="left"/>
        <w:rPr>
          <w:bCs/>
        </w:rPr>
      </w:pPr>
    </w:p>
    <w:p w:rsidR="00317A09" w:rsidRDefault="00317A09" w:rsidP="00317A09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lastRenderedPageBreak/>
        <w:t xml:space="preserve">                 </w:t>
      </w:r>
    </w:p>
    <w:p w:rsidR="00317A09" w:rsidRDefault="00317A09" w:rsidP="00317A09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  <w:r>
        <w:tab/>
      </w:r>
    </w:p>
    <w:p w:rsidR="00317A09" w:rsidRDefault="00317A09" w:rsidP="00317A09">
      <w:pPr>
        <w:outlineLvl w:val="0"/>
      </w:pPr>
      <w:r>
        <w:t>Místostarosta obce:</w:t>
      </w:r>
      <w:r>
        <w:tab/>
      </w:r>
      <w:r>
        <w:tab/>
      </w:r>
      <w:r>
        <w:tab/>
        <w:t>František Kubíček</w:t>
      </w:r>
      <w:r>
        <w:tab/>
      </w:r>
      <w:r>
        <w:tab/>
      </w:r>
    </w:p>
    <w:p w:rsidR="00317A09" w:rsidRDefault="00317A09" w:rsidP="00317A09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7A09" w:rsidRDefault="00317A09" w:rsidP="00317A09">
      <w:pPr>
        <w:pStyle w:val="Bezmezer"/>
      </w:pPr>
      <w:r>
        <w:t>Ověřovatelé zápisu:</w:t>
      </w:r>
      <w:r>
        <w:tab/>
      </w:r>
      <w:r>
        <w:tab/>
      </w:r>
      <w:r>
        <w:tab/>
        <w:t>Monika Růžičková</w:t>
      </w:r>
    </w:p>
    <w:p w:rsidR="00317A09" w:rsidRDefault="00E31670" w:rsidP="00317A09">
      <w:pPr>
        <w:pStyle w:val="Bezmezer"/>
      </w:pPr>
      <w:r>
        <w:tab/>
      </w:r>
      <w:r>
        <w:tab/>
      </w:r>
      <w:r>
        <w:tab/>
      </w:r>
      <w:r>
        <w:tab/>
      </w:r>
      <w:r>
        <w:tab/>
        <w:t>Alena Voglová</w:t>
      </w:r>
      <w:r w:rsidR="00317A09">
        <w:t xml:space="preserve"> </w:t>
      </w:r>
    </w:p>
    <w:p w:rsidR="00317A09" w:rsidRDefault="00317A09" w:rsidP="00317A09">
      <w:pPr>
        <w:pStyle w:val="Bezmezer"/>
      </w:pPr>
      <w:r>
        <w:tab/>
      </w:r>
      <w:r>
        <w:tab/>
      </w:r>
      <w:r>
        <w:tab/>
      </w:r>
      <w:r>
        <w:tab/>
        <w:t xml:space="preserve"> </w:t>
      </w:r>
    </w:p>
    <w:p w:rsidR="00317A09" w:rsidRDefault="00317A09" w:rsidP="00317A09">
      <w:pPr>
        <w:pStyle w:val="Bezmezer"/>
      </w:pPr>
      <w:r>
        <w:t>Zapisovatel:</w:t>
      </w:r>
      <w:r>
        <w:tab/>
      </w:r>
      <w:r>
        <w:tab/>
      </w:r>
      <w:r>
        <w:tab/>
      </w:r>
      <w:r>
        <w:tab/>
        <w:t>Pavla Janků</w:t>
      </w:r>
    </w:p>
    <w:p w:rsidR="00317A09" w:rsidRDefault="00317A09" w:rsidP="00317A09">
      <w:pPr>
        <w:pStyle w:val="Bezmezer"/>
      </w:pPr>
    </w:p>
    <w:p w:rsidR="00317A09" w:rsidRDefault="00317A09" w:rsidP="00317A09">
      <w:pPr>
        <w:pStyle w:val="Bezmezer"/>
      </w:pPr>
    </w:p>
    <w:p w:rsidR="00587CC1" w:rsidRDefault="00E31670">
      <w:r>
        <w:t>Vyhotoveno dne:</w:t>
      </w:r>
      <w:r w:rsidR="007D1B08">
        <w:t xml:space="preserve"> </w:t>
      </w:r>
      <w:proofErr w:type="gramStart"/>
      <w:r>
        <w:t>6.6</w:t>
      </w:r>
      <w:r w:rsidR="00317A09">
        <w:t>.2023</w:t>
      </w:r>
      <w:proofErr w:type="gramEnd"/>
    </w:p>
    <w:sectPr w:rsidR="00587CC1" w:rsidSect="0058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884"/>
    <w:multiLevelType w:val="hybridMultilevel"/>
    <w:tmpl w:val="5EB23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191D"/>
    <w:multiLevelType w:val="hybridMultilevel"/>
    <w:tmpl w:val="69488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1E5F"/>
    <w:multiLevelType w:val="hybridMultilevel"/>
    <w:tmpl w:val="8FEE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7A09"/>
    <w:rsid w:val="000D1CF1"/>
    <w:rsid w:val="000D7F30"/>
    <w:rsid w:val="0021141B"/>
    <w:rsid w:val="00317A09"/>
    <w:rsid w:val="003B69EE"/>
    <w:rsid w:val="003D2209"/>
    <w:rsid w:val="00440881"/>
    <w:rsid w:val="00587CC1"/>
    <w:rsid w:val="005A7E27"/>
    <w:rsid w:val="0060254E"/>
    <w:rsid w:val="00725FA3"/>
    <w:rsid w:val="00786224"/>
    <w:rsid w:val="007D1B08"/>
    <w:rsid w:val="008547D3"/>
    <w:rsid w:val="008E4A17"/>
    <w:rsid w:val="00910807"/>
    <w:rsid w:val="009C2B56"/>
    <w:rsid w:val="00A05461"/>
    <w:rsid w:val="00A16E01"/>
    <w:rsid w:val="00AA1C37"/>
    <w:rsid w:val="00B24323"/>
    <w:rsid w:val="00B32BBD"/>
    <w:rsid w:val="00B51E4E"/>
    <w:rsid w:val="00B66913"/>
    <w:rsid w:val="00B774A6"/>
    <w:rsid w:val="00B860DC"/>
    <w:rsid w:val="00BC4EB1"/>
    <w:rsid w:val="00C00027"/>
    <w:rsid w:val="00C85D77"/>
    <w:rsid w:val="00CB6BAC"/>
    <w:rsid w:val="00D1421B"/>
    <w:rsid w:val="00D47893"/>
    <w:rsid w:val="00DA05A9"/>
    <w:rsid w:val="00DA7ED9"/>
    <w:rsid w:val="00E25611"/>
    <w:rsid w:val="00E31670"/>
    <w:rsid w:val="00EB2E20"/>
    <w:rsid w:val="00F037BA"/>
    <w:rsid w:val="00F47554"/>
    <w:rsid w:val="00F6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A09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17A0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17A0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317A09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E31F2-E681-4910-9488-0A131972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10</cp:revision>
  <cp:lastPrinted>2023-08-21T16:58:00Z</cp:lastPrinted>
  <dcterms:created xsi:type="dcterms:W3CDTF">2023-08-04T20:07:00Z</dcterms:created>
  <dcterms:modified xsi:type="dcterms:W3CDTF">2023-08-21T17:59:00Z</dcterms:modified>
</cp:coreProperties>
</file>